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21" w:rsidRPr="00054121" w:rsidRDefault="00054121" w:rsidP="00054121">
      <w:pPr>
        <w:pStyle w:val="NormalWeb"/>
        <w:spacing w:before="0" w:after="0" w:line="288" w:lineRule="atLeast"/>
        <w:jc w:val="center"/>
        <w:rPr>
          <w:rFonts w:asciiTheme="minorHAnsi" w:eastAsiaTheme="minorHAnsi" w:hAnsiTheme="minorHAnsi" w:cstheme="minorBidi"/>
          <w:b/>
          <w:sz w:val="22"/>
          <w:szCs w:val="18"/>
          <w:u w:val="single"/>
          <w:lang w:eastAsia="en-US"/>
        </w:rPr>
      </w:pPr>
      <w:bookmarkStart w:id="0" w:name="_GoBack"/>
      <w:r w:rsidRPr="00054121">
        <w:rPr>
          <w:rFonts w:asciiTheme="minorHAnsi" w:eastAsiaTheme="minorHAnsi" w:hAnsiTheme="minorHAnsi" w:cstheme="minorBidi"/>
          <w:b/>
          <w:sz w:val="22"/>
          <w:szCs w:val="18"/>
          <w:u w:val="single"/>
          <w:lang w:eastAsia="en-US"/>
        </w:rPr>
        <w:t xml:space="preserve">La délégation Grand Est du </w:t>
      </w:r>
      <w:proofErr w:type="spellStart"/>
      <w:r w:rsidRPr="00054121">
        <w:rPr>
          <w:rFonts w:asciiTheme="minorHAnsi" w:eastAsiaTheme="minorHAnsi" w:hAnsiTheme="minorHAnsi" w:cstheme="minorBidi"/>
          <w:b/>
          <w:sz w:val="22"/>
          <w:szCs w:val="18"/>
          <w:u w:val="single"/>
          <w:lang w:eastAsia="en-US"/>
        </w:rPr>
        <w:t>Cnfpt</w:t>
      </w:r>
      <w:proofErr w:type="spellEnd"/>
      <w:r w:rsidRPr="00054121">
        <w:rPr>
          <w:rFonts w:asciiTheme="minorHAnsi" w:eastAsiaTheme="minorHAnsi" w:hAnsiTheme="minorHAnsi" w:cstheme="minorBidi"/>
          <w:b/>
          <w:sz w:val="22"/>
          <w:szCs w:val="18"/>
          <w:u w:val="single"/>
          <w:lang w:eastAsia="en-US"/>
        </w:rPr>
        <w:t xml:space="preserve"> recherche des psychosociologues</w:t>
      </w:r>
    </w:p>
    <w:bookmarkEnd w:id="0"/>
    <w:p w:rsidR="00054121" w:rsidRDefault="00054121" w:rsidP="000D392F">
      <w:pPr>
        <w:spacing w:after="0"/>
        <w:rPr>
          <w:sz w:val="18"/>
          <w:szCs w:val="18"/>
        </w:rPr>
      </w:pPr>
    </w:p>
    <w:p w:rsidR="00054121" w:rsidRPr="00054121" w:rsidRDefault="00054121" w:rsidP="000D392F">
      <w:pPr>
        <w:spacing w:after="0"/>
      </w:pPr>
    </w:p>
    <w:p w:rsidR="004778BB" w:rsidRPr="00054121" w:rsidRDefault="000D392F" w:rsidP="000D392F">
      <w:pPr>
        <w:spacing w:after="0"/>
      </w:pPr>
      <w:r w:rsidRPr="00054121">
        <w:t xml:space="preserve">Pour exécuter leurs missions, les policiers municipaux, qui entrent dans la fonction publique territoriale par la voie du concours ou du détachement, sont soumis </w:t>
      </w:r>
      <w:hyperlink r:id="rId5" w:history="1">
        <w:r w:rsidRPr="00054121">
          <w:t>à une formation initiale d’application</w:t>
        </w:r>
      </w:hyperlink>
      <w:r w:rsidRPr="00054121">
        <w:t>. Cette formation est longue pour les futurs policiers (6 mois minimum), contrairement à celle des autres fonctionnaires territoriaux.</w:t>
      </w:r>
    </w:p>
    <w:p w:rsidR="000D392F" w:rsidRPr="00054121" w:rsidRDefault="000D392F" w:rsidP="000D392F">
      <w:pPr>
        <w:spacing w:after="0" w:line="288" w:lineRule="atLeast"/>
        <w:jc w:val="both"/>
      </w:pPr>
      <w:r w:rsidRPr="00054121">
        <w:t xml:space="preserve">Elles concernent tous les grades présents dans cette filière : </w:t>
      </w:r>
      <w:hyperlink r:id="rId6" w:tgtFrame="_blank" w:history="1">
        <w:r w:rsidRPr="00054121">
          <w:t>directeurs de police municipale</w:t>
        </w:r>
      </w:hyperlink>
      <w:r w:rsidRPr="00054121">
        <w:t xml:space="preserve">, </w:t>
      </w:r>
      <w:hyperlink r:id="rId7" w:tgtFrame="_blank" w:history="1">
        <w:r w:rsidRPr="00054121">
          <w:t>chefs de service de police municipale</w:t>
        </w:r>
      </w:hyperlink>
      <w:r w:rsidRPr="00054121">
        <w:t xml:space="preserve">, </w:t>
      </w:r>
      <w:hyperlink r:id="rId8" w:tgtFrame="_blank" w:history="1">
        <w:r w:rsidRPr="00054121">
          <w:t>agents de police municipale</w:t>
        </w:r>
      </w:hyperlink>
      <w:r w:rsidRPr="00054121">
        <w:t xml:space="preserve">, </w:t>
      </w:r>
      <w:hyperlink r:id="rId9" w:tgtFrame="_blank" w:history="1">
        <w:r w:rsidRPr="00054121">
          <w:t>gardes-champêtres</w:t>
        </w:r>
      </w:hyperlink>
      <w:r w:rsidRPr="00054121">
        <w:t>.</w:t>
      </w:r>
    </w:p>
    <w:p w:rsidR="000D392F" w:rsidRPr="00054121" w:rsidRDefault="000D392F" w:rsidP="000D392F">
      <w:pPr>
        <w:spacing w:after="0" w:line="288" w:lineRule="atLeast"/>
        <w:jc w:val="both"/>
      </w:pPr>
      <w:r w:rsidRPr="00054121">
        <w:t>Les référentiels de formation sont axés sur les points suivants :</w:t>
      </w:r>
    </w:p>
    <w:p w:rsidR="000D392F" w:rsidRPr="00054121" w:rsidRDefault="00054121" w:rsidP="000D392F">
      <w:pPr>
        <w:numPr>
          <w:ilvl w:val="0"/>
          <w:numId w:val="2"/>
        </w:numPr>
        <w:spacing w:after="0" w:line="288" w:lineRule="atLeast"/>
        <w:ind w:left="0"/>
        <w:jc w:val="both"/>
      </w:pPr>
      <w:r w:rsidRPr="00054121">
        <w:t>Communication</w:t>
      </w:r>
    </w:p>
    <w:p w:rsidR="000D392F" w:rsidRPr="00054121" w:rsidRDefault="00054121" w:rsidP="000D392F">
      <w:pPr>
        <w:numPr>
          <w:ilvl w:val="0"/>
          <w:numId w:val="2"/>
        </w:numPr>
        <w:spacing w:after="0" w:line="288" w:lineRule="atLeast"/>
        <w:ind w:left="0"/>
        <w:jc w:val="both"/>
      </w:pPr>
      <w:r w:rsidRPr="00054121">
        <w:t>Environnement</w:t>
      </w:r>
      <w:r w:rsidR="000D392F" w:rsidRPr="00054121">
        <w:t xml:space="preserve"> professionnel</w:t>
      </w:r>
    </w:p>
    <w:p w:rsidR="000D392F" w:rsidRPr="00054121" w:rsidRDefault="00054121" w:rsidP="000D392F">
      <w:pPr>
        <w:numPr>
          <w:ilvl w:val="0"/>
          <w:numId w:val="2"/>
        </w:numPr>
        <w:spacing w:after="0" w:line="288" w:lineRule="atLeast"/>
        <w:ind w:left="0"/>
        <w:jc w:val="both"/>
      </w:pPr>
      <w:r w:rsidRPr="00054121">
        <w:t>Compétences</w:t>
      </w:r>
      <w:r w:rsidR="000D392F" w:rsidRPr="00054121">
        <w:t xml:space="preserve"> professionnelles</w:t>
      </w:r>
    </w:p>
    <w:p w:rsidR="000D392F" w:rsidRPr="00054121" w:rsidRDefault="00054121" w:rsidP="000D392F">
      <w:pPr>
        <w:numPr>
          <w:ilvl w:val="0"/>
          <w:numId w:val="2"/>
        </w:numPr>
        <w:spacing w:after="0" w:line="288" w:lineRule="atLeast"/>
        <w:ind w:left="0"/>
        <w:jc w:val="both"/>
      </w:pPr>
      <w:r w:rsidRPr="00054121">
        <w:t>Écrits</w:t>
      </w:r>
      <w:r w:rsidR="000D392F" w:rsidRPr="00054121">
        <w:t xml:space="preserve"> professionnels</w:t>
      </w:r>
    </w:p>
    <w:p w:rsidR="000D392F" w:rsidRPr="00054121" w:rsidRDefault="00054121" w:rsidP="000D392F">
      <w:pPr>
        <w:numPr>
          <w:ilvl w:val="0"/>
          <w:numId w:val="2"/>
        </w:numPr>
        <w:spacing w:after="0" w:line="288" w:lineRule="atLeast"/>
        <w:ind w:left="0"/>
        <w:jc w:val="both"/>
      </w:pPr>
      <w:r w:rsidRPr="00054121">
        <w:t>Comportement</w:t>
      </w:r>
      <w:r w:rsidR="000D392F" w:rsidRPr="00054121">
        <w:t xml:space="preserve"> professionnel</w:t>
      </w:r>
    </w:p>
    <w:p w:rsidR="000D392F" w:rsidRPr="00054121" w:rsidRDefault="000D392F" w:rsidP="000D392F">
      <w:pPr>
        <w:spacing w:after="0" w:line="288" w:lineRule="atLeast"/>
        <w:jc w:val="both"/>
      </w:pPr>
    </w:p>
    <w:p w:rsidR="000D392F" w:rsidRPr="00054121" w:rsidRDefault="000D392F" w:rsidP="000D392F">
      <w:pPr>
        <w:pStyle w:val="NormalWeb"/>
        <w:spacing w:before="0" w:after="0" w:line="288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92F" w:rsidRPr="000D392F" w:rsidRDefault="000D392F" w:rsidP="000D392F">
      <w:pPr>
        <w:spacing w:after="0"/>
        <w:rPr>
          <w:sz w:val="18"/>
          <w:szCs w:val="18"/>
        </w:rPr>
      </w:pPr>
    </w:p>
    <w:sectPr w:rsidR="000D392F" w:rsidRPr="000D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0BFE"/>
    <w:multiLevelType w:val="multilevel"/>
    <w:tmpl w:val="8B52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A6D97"/>
    <w:multiLevelType w:val="multilevel"/>
    <w:tmpl w:val="0E1A3C8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F"/>
    <w:rsid w:val="00054121"/>
    <w:rsid w:val="000D392F"/>
    <w:rsid w:val="00206D57"/>
    <w:rsid w:val="003370B6"/>
    <w:rsid w:val="004778BB"/>
    <w:rsid w:val="00553A5C"/>
    <w:rsid w:val="00E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C63B"/>
  <w15:chartTrackingRefBased/>
  <w15:docId w15:val="{E3CD861E-E93C-4836-9675-B21591F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392F"/>
    <w:rPr>
      <w:rFonts w:ascii="inherit" w:hAnsi="inherit" w:hint="default"/>
      <w:color w:val="000000"/>
      <w:u w:val="single"/>
    </w:rPr>
  </w:style>
  <w:style w:type="character" w:styleId="lev">
    <w:name w:val="Strong"/>
    <w:basedOn w:val="Policepardfaut"/>
    <w:uiPriority w:val="22"/>
    <w:qFormat/>
    <w:rsid w:val="000D39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92F"/>
    <w:pPr>
      <w:spacing w:before="240" w:after="240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3D7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9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34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0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6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8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4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92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3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3D7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7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4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1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6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78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95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16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net.cnfpt.fr/accueil/page/statut-particulier-policiers-municipau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anet.cnfpt.fr/accueil/page/statut-particulier-policiers-municipa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ranet.cnfpt.fr/accueil/page/statut-particulier-policiers-municipau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ranet.cnfpt.fr/accueil/page/formations-initia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ranet.cnfpt.fr/accueil/page/statut-particulier-policiers-municip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BRAULT Sophie</dc:creator>
  <cp:keywords/>
  <dc:description/>
  <cp:lastModifiedBy>BEN HADDOU Anass</cp:lastModifiedBy>
  <cp:revision>2</cp:revision>
  <cp:lastPrinted>2021-10-13T13:44:00Z</cp:lastPrinted>
  <dcterms:created xsi:type="dcterms:W3CDTF">2021-11-04T10:26:00Z</dcterms:created>
  <dcterms:modified xsi:type="dcterms:W3CDTF">2021-11-04T10:26:00Z</dcterms:modified>
</cp:coreProperties>
</file>